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584A0A" w14:textId="0BCCFF24" w:rsidR="005C4228" w:rsidRPr="005C4228" w:rsidRDefault="005C4228" w:rsidP="000F666E">
      <w:pPr>
        <w:rPr>
          <w:b/>
        </w:rPr>
      </w:pPr>
      <w:r w:rsidRPr="005C4228">
        <w:rPr>
          <w:b/>
        </w:rPr>
        <w:t>Lista de figuras</w:t>
      </w:r>
    </w:p>
    <w:p w14:paraId="5B1D3D7E" w14:textId="77777777" w:rsidR="005C4228" w:rsidRDefault="005C4228" w:rsidP="000F666E"/>
    <w:p w14:paraId="773F595E" w14:textId="434410AA" w:rsidR="00D36EF6" w:rsidRDefault="00D36EF6" w:rsidP="000F666E">
      <w:r>
        <w:t>Figura 1. Localización del ejido de Tatahuicapan</w:t>
      </w:r>
    </w:p>
    <w:p w14:paraId="46CF4032" w14:textId="0D34F0DF" w:rsidR="00D36EF6" w:rsidRDefault="0057309E" w:rsidP="000F666E">
      <w:r>
        <w:rPr>
          <w:noProof/>
          <w:lang w:val="es-ES"/>
        </w:rPr>
        <w:drawing>
          <wp:inline distT="0" distB="0" distL="0" distR="0" wp14:anchorId="594C460A" wp14:editId="1C9D818E">
            <wp:extent cx="4532755" cy="6413192"/>
            <wp:effectExtent l="0" t="0" r="0" b="0"/>
            <wp:docPr id="2" name="Imagen 2" descr="Macintosh HD:Users:marcejimenez:Desktop:C.Sost.:PAPIIT:Art. Envejecimiento campo:Enviar:Fig. 1Localización del ejido de Tatahuica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cejimenez:Desktop:C.Sost.:PAPIIT:Art. Envejecimiento campo:Enviar:Fig. 1Localización del ejido de Tatahuicapa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959" cy="641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35497" w14:textId="03D2067C" w:rsidR="00D36EF6" w:rsidRDefault="007418F7" w:rsidP="000F666E">
      <w:pPr>
        <w:rPr>
          <w:sz w:val="20"/>
          <w:szCs w:val="20"/>
        </w:rPr>
      </w:pPr>
      <w:r>
        <w:rPr>
          <w:sz w:val="20"/>
          <w:szCs w:val="20"/>
        </w:rPr>
        <w:t>E</w:t>
      </w:r>
      <w:r w:rsidRPr="001564A5">
        <w:rPr>
          <w:sz w:val="20"/>
          <w:szCs w:val="20"/>
        </w:rPr>
        <w:t xml:space="preserve">laborado por Jazmín Solís con base </w:t>
      </w:r>
      <w:r>
        <w:rPr>
          <w:sz w:val="20"/>
          <w:szCs w:val="20"/>
        </w:rPr>
        <w:t>en el Registro Agrario Nacional-Catastro Rural</w:t>
      </w:r>
    </w:p>
    <w:p w14:paraId="2B4F8882" w14:textId="77777777" w:rsidR="007418F7" w:rsidRPr="002B5103" w:rsidRDefault="007418F7" w:rsidP="000F666E">
      <w:pPr>
        <w:rPr>
          <w:sz w:val="20"/>
          <w:szCs w:val="20"/>
        </w:rPr>
      </w:pPr>
    </w:p>
    <w:p w14:paraId="5B010C1B" w14:textId="77777777" w:rsidR="00D36EF6" w:rsidRDefault="00D36EF6" w:rsidP="000F666E"/>
    <w:p w14:paraId="617FDAD5" w14:textId="77777777" w:rsidR="007916AC" w:rsidRDefault="007916AC" w:rsidP="000F666E"/>
    <w:p w14:paraId="00FB0AB4" w14:textId="77777777" w:rsidR="007916AC" w:rsidRDefault="007916AC" w:rsidP="000F666E"/>
    <w:p w14:paraId="39D64F64" w14:textId="77777777" w:rsidR="007916AC" w:rsidRDefault="007916AC" w:rsidP="000F666E"/>
    <w:p w14:paraId="28E14FE1" w14:textId="77777777" w:rsidR="007916AC" w:rsidRDefault="007916AC" w:rsidP="000F666E"/>
    <w:p w14:paraId="771FEEA5" w14:textId="77777777" w:rsidR="005C4228" w:rsidRDefault="005C4228" w:rsidP="000F666E"/>
    <w:p w14:paraId="2317C4FE" w14:textId="77777777" w:rsidR="005C4228" w:rsidRDefault="005C4228" w:rsidP="000F666E"/>
    <w:p w14:paraId="1F132B0D" w14:textId="77777777" w:rsidR="005C4228" w:rsidRDefault="005C4228" w:rsidP="000F666E"/>
    <w:p w14:paraId="66C233A4" w14:textId="77777777" w:rsidR="007916AC" w:rsidRDefault="007916AC" w:rsidP="000F666E"/>
    <w:p w14:paraId="7620CA49" w14:textId="62E5B62D" w:rsidR="002B5103" w:rsidRPr="002B5103" w:rsidRDefault="002B5103" w:rsidP="002B5103">
      <w:pPr>
        <w:jc w:val="both"/>
        <w:rPr>
          <w:rFonts w:ascii="-webkit-standard" w:hAnsi="-webkit-standard" w:cs="Times New Roman" w:hint="eastAsia"/>
          <w:color w:val="000000"/>
          <w:sz w:val="20"/>
          <w:szCs w:val="20"/>
        </w:rPr>
      </w:pPr>
      <w:r w:rsidRPr="002B5103">
        <w:rPr>
          <w:rFonts w:ascii="Times New Roman" w:hAnsi="Times New Roman" w:cs="Times New Roman"/>
          <w:color w:val="000000"/>
        </w:rPr>
        <w:lastRenderedPageBreak/>
        <w:t xml:space="preserve">Figura 2. </w:t>
      </w:r>
      <w:r w:rsidR="007418F7" w:rsidRPr="00C852A1">
        <w:t xml:space="preserve">Vista del Volcán Santa Marta desde </w:t>
      </w:r>
      <w:r w:rsidR="007418F7">
        <w:t>de Tatahuicapan</w:t>
      </w:r>
    </w:p>
    <w:p w14:paraId="62FD3D97" w14:textId="71DBA19F" w:rsidR="002B5103" w:rsidRPr="002B5103" w:rsidRDefault="002B5103" w:rsidP="002B5103">
      <w:pPr>
        <w:jc w:val="both"/>
        <w:rPr>
          <w:rFonts w:ascii="-webkit-standard" w:hAnsi="-webkit-standard" w:cs="Times New Roman" w:hint="eastAsia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bdr w:val="none" w:sz="0" w:space="0" w:color="auto" w:frame="1"/>
          <w:lang w:val="es-ES"/>
        </w:rPr>
        <w:drawing>
          <wp:inline distT="0" distB="0" distL="0" distR="0" wp14:anchorId="3B639390" wp14:editId="2273F693">
            <wp:extent cx="5189294" cy="3881755"/>
            <wp:effectExtent l="0" t="0" r="0" b="4445"/>
            <wp:docPr id="3" name="Imagen 2" descr="https://lh4.googleusercontent.com/jCGskCeeNTbktwFybZT09_nwkq--7K6GrkE6WPRmgVQc11757Gbq_mt8v9siI6MUNti5Y1hudSM4ihilZsCWAF-LGppYA_RUKghs4aLnzgAnS2EThCsXJGt5S5Hh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jCGskCeeNTbktwFybZT09_nwkq--7K6GrkE6WPRmgVQc11757Gbq_mt8v9siI6MUNti5Y1hudSM4ihilZsCWAF-LGppYA_RUKghs4aLnzgAnS2EThCsXJGt5S5Hhs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659" cy="388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0B96D" w14:textId="2C799207" w:rsidR="002B5103" w:rsidRPr="002B5103" w:rsidRDefault="007418F7" w:rsidP="002B5103">
      <w:pPr>
        <w:jc w:val="both"/>
        <w:rPr>
          <w:rFonts w:ascii="-webkit-standard" w:hAnsi="-webkit-standard" w:cs="Times New Roman" w:hint="eastAsia"/>
          <w:color w:val="000000"/>
          <w:sz w:val="20"/>
          <w:szCs w:val="20"/>
        </w:rPr>
      </w:pPr>
      <w:r w:rsidRPr="001564A5">
        <w:rPr>
          <w:sz w:val="20"/>
          <w:szCs w:val="20"/>
        </w:rPr>
        <w:t>Fotografía tomada por Elena Lazos, trabajo de campo jul</w:t>
      </w:r>
      <w:r>
        <w:rPr>
          <w:sz w:val="20"/>
          <w:szCs w:val="20"/>
        </w:rPr>
        <w:t>io 2019</w:t>
      </w:r>
    </w:p>
    <w:p w14:paraId="376F95F6" w14:textId="77777777" w:rsidR="002B5103" w:rsidRDefault="002B5103" w:rsidP="000F666E"/>
    <w:p w14:paraId="7184C29F" w14:textId="77777777" w:rsidR="002A596F" w:rsidRDefault="002A596F" w:rsidP="000F666E"/>
    <w:p w14:paraId="67A58A11" w14:textId="5264BEED" w:rsidR="000F666E" w:rsidRPr="000F666E" w:rsidRDefault="002A596F" w:rsidP="000F666E">
      <w:r>
        <w:t>Figura 3</w:t>
      </w:r>
      <w:r w:rsidR="000F666E" w:rsidRPr="000F666E">
        <w:t>. Productores que perdieron o dejaron de producir el cultivo</w:t>
      </w:r>
    </w:p>
    <w:p w14:paraId="4C2B137F" w14:textId="7DFD626F" w:rsidR="000F666E" w:rsidRDefault="000F666E" w:rsidP="000F666E">
      <w:r w:rsidRPr="000F666E">
        <w:rPr>
          <w:noProof/>
          <w:lang w:val="es-ES"/>
        </w:rPr>
        <w:drawing>
          <wp:inline distT="0" distB="0" distL="0" distR="0" wp14:anchorId="5852EFE6" wp14:editId="7472910A">
            <wp:extent cx="5933440" cy="3474720"/>
            <wp:effectExtent l="0" t="0" r="10160" b="0"/>
            <wp:docPr id="7" name="Imagen 7" descr="https://lh4.googleusercontent.com/l28f5h2Hxu-tsp_Ir9uq3m7jzFqQMlUBuiVg5Oer5yNHS4FsZp-sRmqMIWRFbo27JtMUxsl-cXhZl0Sy3KIu2mDMHmhJbZLJUECfCpiQ-vPKo6JJT5T5xG1XSSl46rUeHlq2E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l28f5h2Hxu-tsp_Ir9uq3m7jzFqQMlUBuiVg5Oer5yNHS4FsZp-sRmqMIWRFbo27JtMUxsl-cXhZl0Sy3KIu2mDMHmhJbZLJUECfCpiQ-vPKo6JJT5T5xG1XSSl46rUeHlq2EOw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" t="2004" r="1435" b="1"/>
                    <a:stretch/>
                  </pic:blipFill>
                  <pic:spPr bwMode="auto">
                    <a:xfrm>
                      <a:off x="0" y="0"/>
                      <a:ext cx="59334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8DF83" w14:textId="72CC8319" w:rsidR="000F666E" w:rsidRDefault="000F666E">
      <w:pPr>
        <w:rPr>
          <w:sz w:val="20"/>
          <w:szCs w:val="20"/>
        </w:rPr>
      </w:pPr>
      <w:r w:rsidRPr="002B5103">
        <w:rPr>
          <w:sz w:val="20"/>
          <w:szCs w:val="20"/>
        </w:rPr>
        <w:t>Fuent</w:t>
      </w:r>
      <w:r w:rsidR="007418F7">
        <w:rPr>
          <w:sz w:val="20"/>
          <w:szCs w:val="20"/>
        </w:rPr>
        <w:t xml:space="preserve">e: Entrevistas a 59 productores, </w:t>
      </w:r>
      <w:r w:rsidRPr="002B5103">
        <w:rPr>
          <w:sz w:val="20"/>
          <w:szCs w:val="20"/>
        </w:rPr>
        <w:t>trabajo de campo julio 2019</w:t>
      </w:r>
      <w:r w:rsidR="005C4228">
        <w:rPr>
          <w:sz w:val="20"/>
          <w:szCs w:val="20"/>
        </w:rPr>
        <w:t>.</w:t>
      </w:r>
    </w:p>
    <w:p w14:paraId="405A6A3B" w14:textId="77777777" w:rsidR="005C4228" w:rsidRPr="005C4228" w:rsidRDefault="005C4228">
      <w:pPr>
        <w:rPr>
          <w:sz w:val="20"/>
          <w:szCs w:val="20"/>
        </w:rPr>
      </w:pPr>
    </w:p>
    <w:p w14:paraId="7CB64271" w14:textId="77777777" w:rsidR="005C4228" w:rsidRDefault="005C4228"/>
    <w:p w14:paraId="666B6A8F" w14:textId="77777777" w:rsidR="004A1529" w:rsidRPr="004A1529" w:rsidRDefault="004A1529" w:rsidP="004A1529">
      <w:pPr>
        <w:rPr>
          <w:rFonts w:ascii="-webkit-standard" w:hAnsi="-webkit-standard" w:cs="Times New Roman" w:hint="eastAsia"/>
          <w:color w:val="000000"/>
          <w:sz w:val="20"/>
          <w:szCs w:val="20"/>
        </w:rPr>
      </w:pPr>
      <w:r w:rsidRPr="004A1529">
        <w:rPr>
          <w:rFonts w:ascii="Times New Roman" w:hAnsi="Times New Roman" w:cs="Times New Roman"/>
          <w:color w:val="000000"/>
        </w:rPr>
        <w:t>Figura 4. Escultura del “Dios Jaguar”, deidad vinculada al agua en la cosmovisión de los Nahuas de Tatahuicapan.</w:t>
      </w:r>
    </w:p>
    <w:p w14:paraId="41E3E00B" w14:textId="6114AF23" w:rsidR="004A1529" w:rsidRPr="004A1529" w:rsidRDefault="004A1529" w:rsidP="004A1529">
      <w:pPr>
        <w:rPr>
          <w:rFonts w:ascii="-webkit-standard" w:hAnsi="-webkit-standard" w:cs="Times New Roman" w:hint="eastAsia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bdr w:val="none" w:sz="0" w:space="0" w:color="auto" w:frame="1"/>
          <w:lang w:val="es-ES"/>
        </w:rPr>
        <w:drawing>
          <wp:inline distT="0" distB="0" distL="0" distR="0" wp14:anchorId="62AB7319" wp14:editId="438AEE1E">
            <wp:extent cx="3813727" cy="4111675"/>
            <wp:effectExtent l="0" t="0" r="0" b="3175"/>
            <wp:docPr id="4" name="Imagen 4" descr="https://lh6.googleusercontent.com/VmauN_hh-kFb_n_ELhm5wuQX-KKka5oX_2Jz7b3K42KHQ8sl5e8I-kia7a2n7085QZGvRN125asATSbSv6ibNscmgaWgY4vl1kRouvZ0DACInbaPaTDY-tbSTLSk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VmauN_hh-kFb_n_ELhm5wuQX-KKka5oX_2Jz7b3K42KHQ8sl5e8I-kia7a2n7085QZGvRN125asATSbSv6ibNscmgaWgY4vl1kRouvZ0DACInbaPaTDY-tbSTLSkAQ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" t="13384" r="4704" b="12308"/>
                    <a:stretch/>
                  </pic:blipFill>
                  <pic:spPr bwMode="auto">
                    <a:xfrm>
                      <a:off x="0" y="0"/>
                      <a:ext cx="3814772" cy="411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6D5A5" w14:textId="44EB8D11" w:rsidR="004A1529" w:rsidRPr="004A1529" w:rsidRDefault="007418F7" w:rsidP="004A1529">
      <w:pPr>
        <w:rPr>
          <w:rFonts w:ascii="-webkit-standard" w:hAnsi="-webkit-standard" w:cs="Times New Roman" w:hint="eastAsia"/>
          <w:color w:val="000000"/>
          <w:sz w:val="20"/>
          <w:szCs w:val="20"/>
        </w:rPr>
      </w:pPr>
      <w:r w:rsidRPr="001564A5">
        <w:rPr>
          <w:sz w:val="20"/>
          <w:szCs w:val="20"/>
        </w:rPr>
        <w:t>Fotografía tomada por Elena Lazos, trabajo de campo jul</w:t>
      </w:r>
      <w:r>
        <w:rPr>
          <w:sz w:val="20"/>
          <w:szCs w:val="20"/>
        </w:rPr>
        <w:t>io 2019</w:t>
      </w:r>
    </w:p>
    <w:p w14:paraId="6CD96615" w14:textId="77777777" w:rsidR="004A1529" w:rsidRDefault="004A1529"/>
    <w:p w14:paraId="07109B05" w14:textId="77777777" w:rsidR="005C4228" w:rsidRDefault="005C4228" w:rsidP="000F666E">
      <w:pPr>
        <w:rPr>
          <w:rFonts w:ascii="Times New Roman" w:eastAsia="Times New Roman" w:hAnsi="Times New Roman" w:cs="Times New Roman"/>
          <w:color w:val="000000"/>
        </w:rPr>
      </w:pPr>
    </w:p>
    <w:p w14:paraId="0A1366C1" w14:textId="31560582" w:rsidR="000F666E" w:rsidRPr="00F24C1C" w:rsidRDefault="004A1529" w:rsidP="000F666E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Figura 5</w:t>
      </w:r>
      <w:r w:rsidR="000F666E" w:rsidRPr="00F24C1C">
        <w:rPr>
          <w:rFonts w:ascii="Times New Roman" w:eastAsia="Times New Roman" w:hAnsi="Times New Roman" w:cs="Times New Roman"/>
          <w:color w:val="000000"/>
        </w:rPr>
        <w:t>. Ocupación de los migrantes en el lugar de destino</w:t>
      </w:r>
    </w:p>
    <w:p w14:paraId="2559BC80" w14:textId="77777777" w:rsidR="000F666E" w:rsidRDefault="000F666E" w:rsidP="000F666E">
      <w:r>
        <w:rPr>
          <w:noProof/>
          <w:lang w:val="es-ES"/>
        </w:rPr>
        <w:drawing>
          <wp:inline distT="0" distB="0" distL="0" distR="0" wp14:anchorId="67FC902D" wp14:editId="5F340ABA">
            <wp:extent cx="5608320" cy="3484880"/>
            <wp:effectExtent l="0" t="0" r="5080" b="0"/>
            <wp:docPr id="1" name="Imagen 1" descr="Macintosh HD:Users:marcejimenez:Desktop:C.Sost.:PAPIIT:Art. Envejecimiento campo:Fig. 3. Ocupación migran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cejimenez:Desktop:C.Sost.:PAPIIT:Art. Envejecimiento campo:Fig. 3. Ocupación migrant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3" b="9391"/>
                    <a:stretch/>
                  </pic:blipFill>
                  <pic:spPr bwMode="auto">
                    <a:xfrm>
                      <a:off x="0" y="0"/>
                      <a:ext cx="560832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EA151CA" w14:textId="11C0C20E" w:rsidR="000F666E" w:rsidRPr="002B5103" w:rsidRDefault="000F666E" w:rsidP="000F666E">
      <w:pPr>
        <w:rPr>
          <w:sz w:val="20"/>
          <w:szCs w:val="20"/>
        </w:rPr>
      </w:pPr>
      <w:r w:rsidRPr="002B5103">
        <w:rPr>
          <w:sz w:val="20"/>
          <w:szCs w:val="20"/>
        </w:rPr>
        <w:t>Fuent</w:t>
      </w:r>
      <w:r w:rsidR="007418F7">
        <w:rPr>
          <w:sz w:val="20"/>
          <w:szCs w:val="20"/>
        </w:rPr>
        <w:t>e: Entrevistas a 59 productores, t</w:t>
      </w:r>
      <w:r w:rsidRPr="002B5103">
        <w:rPr>
          <w:sz w:val="20"/>
          <w:szCs w:val="20"/>
        </w:rPr>
        <w:t>rabajo de campo julio 2019</w:t>
      </w:r>
    </w:p>
    <w:p w14:paraId="0DCBA3AE" w14:textId="77777777" w:rsidR="000F666E" w:rsidRPr="002B5103" w:rsidRDefault="000F666E">
      <w:pPr>
        <w:rPr>
          <w:sz w:val="20"/>
          <w:szCs w:val="20"/>
        </w:rPr>
      </w:pPr>
    </w:p>
    <w:sectPr w:rsidR="000F666E" w:rsidRPr="002B5103" w:rsidSect="005C4228">
      <w:pgSz w:w="12240" w:h="15840"/>
      <w:pgMar w:top="993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C1C"/>
    <w:rsid w:val="00006DEB"/>
    <w:rsid w:val="000F666E"/>
    <w:rsid w:val="002A596F"/>
    <w:rsid w:val="002B5103"/>
    <w:rsid w:val="004A1529"/>
    <w:rsid w:val="0057309E"/>
    <w:rsid w:val="005C4228"/>
    <w:rsid w:val="007418F7"/>
    <w:rsid w:val="007916AC"/>
    <w:rsid w:val="00D36EF6"/>
    <w:rsid w:val="00E1760B"/>
    <w:rsid w:val="00F2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A55C6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4C1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4C1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510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4C1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4C1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510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8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113</Words>
  <Characters>626</Characters>
  <Application>Microsoft Macintosh Word</Application>
  <DocSecurity>0</DocSecurity>
  <Lines>5</Lines>
  <Paragraphs>1</Paragraphs>
  <ScaleCrop>false</ScaleCrop>
  <Company/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</dc:creator>
  <cp:keywords/>
  <dc:description/>
  <cp:lastModifiedBy>Marcela</cp:lastModifiedBy>
  <cp:revision>2</cp:revision>
  <dcterms:created xsi:type="dcterms:W3CDTF">2020-08-26T00:33:00Z</dcterms:created>
  <dcterms:modified xsi:type="dcterms:W3CDTF">2020-08-26T00:33:00Z</dcterms:modified>
</cp:coreProperties>
</file>